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b/>
          <w:bCs/>
          <w:color w:val="1A2744"/>
        </w:rPr>
        <w:t xml:space="preserve">Customer support ticket escalation</w:t>
      </w:r>
    </w:p>
    <w:p>
      <w:pPr>
        <w:spacing w:after="100"/>
      </w:pPr>
      <w:r>
        <w:rPr>
          <w:color w:val="64748B"/>
          <w:sz w:val="18"/>
          <w:szCs w:val="18"/>
        </w:rPr>
        <w:t xml:space="preserve">Manual  ·  11 steps  ·  3 roles  ·  Created Sep 2, 2026  ·  Updated Sep 2, 2026  ·  v1</w:t>
      </w:r>
    </w:p>
    <w:p>
      <w:pPr>
        <w:spacing w:after="240"/>
      </w:pPr>
      <w:r>
        <w:rPr>
          <w:color w:val="64748B"/>
        </w:rPr>
        <w:t xml:space="preserve">How a support team sets severity, escalates a stalled ticket, and brings engineering in on a customer issue.</w:t>
      </w:r>
    </w:p>
    <w:p>
      <w:pPr>
        <w:pStyle w:val="Heading3"/>
        <w:spacing w:after="60" w:before="120"/>
      </w:pPr>
      <w:r>
        <w:rPr>
          <w:b/>
          <w:bCs/>
          <w:color w:val="64748B"/>
          <w:sz w:val="16"/>
          <w:szCs w:val="16"/>
        </w:rPr>
        <w:t xml:space="preserve">TRIGGER</w:t>
      </w:r>
    </w:p>
    <w:p>
      <w:pPr>
        <w:shd w:fill="F1F5F9" w:color="auto" w:val="clear"/>
        <w:spacing w:after="200"/>
      </w:pPr>
      <w:r>
        <w:t xml:space="preserve">When a support ticket cannot be resolved by the agent who received it, or when it meets a severity threshold on arrival.</w:t>
      </w:r>
    </w:p>
    <w:p>
      <w:pPr>
        <w:pStyle w:val="Heading3"/>
        <w:spacing w:after="100" w:before="120"/>
      </w:pPr>
      <w:r>
        <w:rPr>
          <w:b/>
          <w:bCs/>
          <w:color w:val="64748B"/>
          <w:sz w:val="16"/>
          <w:szCs w:val="16"/>
        </w:rPr>
        <w:t xml:space="preserve">11 STEPS</w:t>
      </w: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 xml:space="preserve">Support Agent assigns a severity based on customer impact, using the written definitions rather than the customer's own wording.</w:t>
      </w:r>
    </w:p>
    <w:p>
      <w:pPr>
        <w:spacing w:after="100"/>
      </w:pPr>
      <w:r>
        <w:t xml:space="preserve">Impact, not tone. An angry message about a cosmetic issue is not severity one, and a calm message about a data problem is.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 xml:space="preserve">Support Agent attempts resolution using the documented known issues and procedures, and records what was tried.</w:t>
      </w:r>
    </w:p>
    <w:p>
      <w:pPr>
        <w:spacing w:after="100"/>
      </w:pPr>
      <w:r>
        <w:t xml:space="preserve">Record the attempts. Whoever picks this up next should not repeat them, and a repeated question across tickets means a missing procedure.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Support Agent checks the severity against the escalation criteria.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Resolvable at first line: Go to step 4: Support Agent resolves the ticket, tells the customer what was wrong, and records the resolution against the issue category.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Meets escalation criteria: Go to step 5: Support Agent escalates to the Support Lead with the severity, what was tried, and the reproduction steps.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Support Agent resolves the ticket, tells the customer what was wrong, and records the resolution against the issue category.</w:t>
      </w:r>
    </w:p>
    <w:p>
      <w:pPr>
        <w:spacing w:after="100"/>
      </w:pPr>
      <w:r>
        <w:t xml:space="preserve">Categorise the resolution. Category counts are what tell you which documentation gap or product defect is costing the most support time.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Resolved: Ends the procedure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Reopened by customer: Go to step 5: Support Agent escalates to the Support Lead with the severity, what was tried, and the reproduction steps.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Support Agent escalates to the Support Lead with the severity, what was tried, and the reproduction steps.</w:t>
      </w:r>
    </w:p>
    <w:p>
      <w:pPr>
        <w:spacing w:after="100"/>
      </w:pPr>
      <w:r>
        <w:t xml:space="preserve">Reproduction steps are the difference between an escalation and a forwarded complaint. Without them the next person starts from nothing.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 xml:space="preserve">Support Lead acknowledges to the customer within the response target for that severity, even without an answer yet.</w:t>
      </w:r>
      <w:r>
        <w:rPr>
          <w:color w:val="64748B"/>
          <w:sz w:val="16"/>
          <w:szCs w:val="16"/>
        </w:rPr>
        <w:t xml:space="preserve">   [Per the severity response target]</w:t>
      </w:r>
    </w:p>
    <w:p>
      <w:pPr>
        <w:spacing w:after="100"/>
      </w:pPr>
      <w:r>
        <w:t xml:space="preserve">Acknowledge on time regardless. Silence during an unresolved issue damages trust faster than the issue itself.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 xml:space="preserve">Support Lead determines whether the issue needs engineering or can be resolved at second line.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Second line can resolve: Go to step 4: Support Agent resolves the ticket, tells the customer what was wrong, and records the resolution against the issue category.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Needs engineering: Go to step 8: Support Lead raises it with Engineering On-Call, including severity, affected customer count, and business impact.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8. </w:t>
      </w:r>
      <w:r>
        <w:rPr>
          <w:b/>
          <w:bCs/>
          <w:sz w:val="24"/>
          <w:szCs w:val="24"/>
        </w:rPr>
        <w:t xml:space="preserve">Support Lead raises it with Engineering On-Call, including severity, affected customer count, and business impact.</w:t>
      </w:r>
    </w:p>
    <w:p>
      <w:pPr>
        <w:spacing w:after="100"/>
      </w:pPr>
      <w:r>
        <w:t xml:space="preserve">Affected customer count is what lets engineering prioritise honestly between two escalations. One customer and forty look identical without it.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9. </w:t>
      </w:r>
      <w:r>
        <w:rPr>
          <w:b/>
          <w:bCs/>
          <w:sz w:val="24"/>
          <w:szCs w:val="24"/>
        </w:rPr>
        <w:t xml:space="preserve">Support Lead provides the customer with an update at the interval promised for that severity, until resolution.</w:t>
      </w:r>
    </w:p>
    <w:p>
      <w:pPr>
        <w:spacing w:after="100"/>
      </w:pPr>
      <w:r>
        <w:t xml:space="preserve">"Still investigating, next update in four hours" is a real update and it is what people actually want.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Resolved: Go to step 10: Support Lead confirms resolution with the customer, then records the root cause and whether documentation needs updating.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No progress past the next interval: Go to step 11: Support Lead re-escalates, raising severity or engaging the next level, and tells the customer it has been escalated.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10. </w:t>
      </w:r>
      <w:r>
        <w:rPr>
          <w:b/>
          <w:bCs/>
          <w:sz w:val="24"/>
          <w:szCs w:val="24"/>
        </w:rPr>
        <w:t xml:space="preserve">Support Lead confirms resolution with the customer, then records the root cause and whether documentation needs updating.</w:t>
      </w:r>
    </w:p>
    <w:p>
      <w:pPr>
        <w:spacing w:after="100"/>
      </w:pPr>
      <w:r>
        <w:t xml:space="preserve">If the answer existed but the agent could not find it, that is a documentation problem, not a training problem.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Closed: Ends the procedure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11. </w:t>
      </w:r>
      <w:r>
        <w:rPr>
          <w:b/>
          <w:bCs/>
          <w:sz w:val="24"/>
          <w:szCs w:val="24"/>
        </w:rPr>
        <w:t xml:space="preserve">Support Lead re-escalates, raising severity or engaging the next level, and tells the customer it has been escalated.</w:t>
      </w:r>
    </w:p>
    <w:p>
      <w:pPr>
        <w:spacing w:after="100"/>
      </w:pPr>
      <w:r>
        <w:t xml:space="preserve">A stalled escalation must have a defined next move, or tickets sit at second line indefinitely with everyone assuming someone else is on it.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Re-escalated: Go to step 9: Support Lead provides the customer with an update at the interval promised for that severity, until resolution.</w:t>
      </w:r>
    </w:p>
    <w:p>
      <w:pPr>
        <w:spacing w:after="100"/>
      </w:pP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ROLES INVOLVED</w:t>
      </w:r>
    </w:p>
    <w:p>
      <w:pPr>
        <w:spacing w:after="160"/>
      </w:pPr>
      <w:r>
        <w:t xml:space="preserve">Support Agent  ·  Support Lead  ·  Engineering On-Call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REVIEW CADENCE</w:t>
      </w:r>
    </w:p>
    <w:p>
      <w:pPr>
        <w:spacing w:after="100"/>
      </w:pPr>
      <w:r>
        <w:t xml:space="preserve">Twice yearly, and after any escalation that went badly or any ticket that stalled unnoticed.</w:t>
      </w:r>
    </w:p>
    <w:p>
      <w:pPr>
        <w:spacing w:after="100"/>
      </w:pPr>
      <w:r>
        <w:t xml:space="preserve">Name the person accountable for this procedure before you put it into use.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CHANGE THESE BEFORE YOU USE 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Write your severity definitions with concrete criteria, since "customer impact" needs to mean something specific. This is the most important adaptation on this page.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Set response and update targets per severity, and make sure they are achievable with your actual staffing.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Name your real channels and tools. "Escalates to the Support Lead" is not followable at 2am without naming where.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If you have contractual SLAs, align the targets here with them and check which take precedence.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Add out-of-hours cover explicitly, including who is reachable and how, or the procedure silently only works during office hours.</w:t>
      </w:r>
    </w:p>
    <w:p>
      <w:pPr>
        <w:spacing w:after="100"/>
      </w:pPr>
      <w:r>
        <w:t xml:space="preserve">This is a free starting point from sendabrief.com, not compliance advice. It is written to be adapted.</w:t>
      </w:r>
    </w:p>
    <w:p>
      <w:pPr>
        <w:spacing w:after="100"/>
      </w:pPr>
      <w:r>
        <w:t xml:space="preserve">Source: https://sendabrief.com/templates/support-ticket-escalation</w:t>
      </w:r>
    </w:p>
    <w:p>
      <w:pPr>
        <w:pBdr>
          <w:top w:val="single" w:color="CCCCCC" w:sz="4"/>
        </w:pBdr>
        <w:spacing w:before="400"/>
        <w:jc w:val="center"/>
      </w:pPr>
      <w:r>
        <w:rPr>
          <w:color w:val="888888"/>
          <w:sz w:val="16"/>
          <w:szCs w:val="16"/>
        </w:rPr>
        <w:t xml:space="preserve">Generated by </w:t>
      </w:r>
      <w:r>
        <w:rPr>
          <w:b/>
          <w:bCs/>
          <w:color w:val="888888"/>
          <w:sz w:val="16"/>
          <w:szCs w:val="16"/>
        </w:rPr>
        <w:t xml:space="preserve">Sendabrief</w:t>
      </w:r>
      <w:r>
        <w:rPr>
          <w:color w:val="888888"/>
          <w:sz w:val="16"/>
          <w:szCs w:val="16"/>
        </w:rPr>
        <w:t xml:space="preserve"> · September 2, 2026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2026-09-02T07:05:14.321Z</dcterms:created>
  <dcterms:modified xsi:type="dcterms:W3CDTF">2026-09-02T07:05:14.321Z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