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Purchase order and spend approval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Set your competitive quote threshold in step 5 and your second-approval threshold in step 8, both in writing.
- Define how many quotes count as competitive for your business, since "the required number" is not followable.
- Name your actual requisition system. If there is not one, decide the single channel and name it, or requests will arrive by chat.
- Add category-specific rules if some spend needs extra approval, for example anything touching customer data or committing you beyond twelve months.
- Connect step 9 to your invoice approval procedure so the PO number is the key both use.
Suggested review cadence: Annually, and immediately after any change to thresholds or signatories, or after any unapproved spend that reached an invoice.
Source: https://sendabrief.com/templates/purchase-order-approval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team member needs to commit company money to an external supplier.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Requester: Requester raises a purchase requisition stating what, why, the estimated cost, and the budget line it comes from.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raises a purchase requisition stating what, why, the estimated cost, and the budget line it comes from.</w:t>
      </w:r>
    </w:p>
    <w:p>
      <w:pPr>
        <w:spacing w:after="100"/>
      </w:pPr>
      <w:r>
        <w:t xml:space="preserve">The budget line matters. A request with no budget line cannot be approved by anyone accountable for it, so it ends up approved by whoever is nearest.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Requester: Requester confirms whether the goods or services have already been ordered or received.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confirms whether the goods or services have already been ordered or received.</w:t>
      </w:r>
    </w:p>
    <w:p>
      <w:pPr>
        <w:spacing w:after="100"/>
      </w:pPr>
      <w:r>
        <w:t xml:space="preserve">Ask this explicitly rather than assuming. Retrospective orders are common and pretending otherwise means they never get counted.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yet ordered: Go to step 3: Requester: Requester checks whether an approved supplier already exists for this category.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Already ordered or received: Go to step 10: Finance Lead: Finance Lead records the retrospective order, notifies the Budget Holder, and raises a PO to cover the committed spend.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Requester: Requester checks whether an approved supplier already exists for this category.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checks whether an approved supplier already exists for this category.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 supplier exists: Go to step 5: Requester: Requester checks the value against the competitive quote threshold.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New supplier needed: Go to step 4: Finance Lead: Finance Lead completes new-supplier checks before any commitment: legal entity, bank details verified independently, and tax or registration status.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Finance Lead: Finance Lead completes new-supplier checks before any commitment: legal entity, bank details verified independently, and tax or registration status.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completes new-supplier checks before any commitment: legal entity, bank details verified independently, and tax or registration status.</w:t>
      </w:r>
    </w:p>
    <w:p>
      <w:pPr>
        <w:spacing w:after="100"/>
      </w:pPr>
      <w:r>
        <w:t xml:space="preserve">Verify bank details by phoning a number you already hold, never one supplied in the email or the invoice. This is the single most exploited step in procurement.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Supplier approved: Go to step 5: Requester: Requester checks the value against the competitive quote threshold.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Rejected: Go to step 11: Requester: Requester is informed of the rejection with the reason, and the requisition is closed.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Requester: Requester checks the value against the competitive quote threshold.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checks the value against the competitive quote threshold.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Below threshold: Go to step 7: Budget Holder: Budget Holder reviews the requisition against remaining budget and approves or rejects it in the system.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At or above threshold: Go to step 6: Requester: Requester obtains the required number of quotes, or documents why a single source is justified.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Requester: Requester obtains the required number of quotes, or documents why a single source is justified.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obtains the required number of quotes, or documents why a single source is justified.</w:t>
      </w:r>
    </w:p>
    <w:p>
      <w:pPr>
        <w:spacing w:after="100"/>
      </w:pPr>
      <w:r>
        <w:t xml:space="preserve">A written single-source justification is a legitimate outcome. An undocumented one is the finding.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Quotes obtained: Go to step 7: Budget Holder: Budget Holder reviews the requisition against remaining budget and approves or rejects it in the system.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Single source justified in writing: Go to step 7: Budget Holder: Budget Holder reviews the requisition against remaining budget and approves or rejects it in the system.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Budget Holder: Budget Holder reviews the requisition against remaining budget and approves or rejects it in the system.</w:t>
      </w:r>
    </w:p>
    <w:p>
      <w:pPr>
        <w:spacing w:after="100"/>
      </w:pPr>
      <w:r>
        <w:rPr>
          <w:b/>
          <w:bCs/>
        </w:rPr>
        <w:t xml:space="preserve">Budget Holder</w:t>
      </w:r>
      <w:r>
        <w:t xml:space="preserve">: Budget Holder reviews the requisition against remaining budget and approves or rejects it in the system.</w:t>
      </w:r>
    </w:p>
    <w:p>
      <w:pPr>
        <w:spacing w:after="100"/>
      </w:pPr>
      <w:r>
        <w:t xml:space="preserve">In the system, not by replying to a message. An approval that exists only in a chat thread cannot be evidenced.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Approved: Go to step 8: Finance Lead: Finance Lead applies the second approval where the value exceeds the escalation threshold, and records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Rejected: Go to step 11: Requester: Requester is informed of the rejection with the reason, and the requisition is closed.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Finance Lead: Finance Lead applies the second approval where the value exceeds the escalation threshold, and records it.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applies the second approval where the value exceeds the escalation threshold, and records it.</w:t>
      </w:r>
    </w:p>
    <w:p>
      <w:pPr>
        <w:spacing w:after="100"/>
      </w:pPr>
      <w:r>
        <w:t xml:space="preserve">Two approvers above a stated value, and the same person cannot provide both. Set the value in writing.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 or not required: Go to step 9: Finance Lead: Finance Lead issues the purchase order to the supplier and records the PO number against the requisition.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Finance Lead: Finance Lead issues the purchase order to the supplier and records the PO number against the requisition.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issues the purchase order to the supplier and records the PO number against the requisition.</w:t>
      </w:r>
    </w:p>
    <w:p>
      <w:pPr>
        <w:spacing w:after="100"/>
      </w:pPr>
      <w:r>
        <w:t xml:space="preserve">The PO number is what makes the three-way match possible when the invoice arrives. Without it, invoice approval has nothing to check against.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PO issued: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Finance Lead: Finance Lead records the retrospective order, notifies the Budget Holder, and raises a PO to cover the committed spend.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records the retrospective order, notifies the Budget Holder, and raises a PO to cover the committed spend.</w:t>
      </w:r>
    </w:p>
    <w:p>
      <w:pPr>
        <w:spacing w:after="100"/>
      </w:pPr>
      <w:r>
        <w:t xml:space="preserve">Record it as retrospective rather than backdating it. A backdated PO destroys the only signal that the control is being bypassed, and the pattern is what needs fixing.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Recorded and covered: Go to step 7: Budget Holder: Budget Holder reviews the requisition against remaining budget and approves or rejects it in the system.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Requester: Requester is informed of the rejection with the reason, and the requisition is closed.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is informed of the rejection with the reason, and the requisition is closed.</w:t>
      </w:r>
    </w:p>
    <w:p>
      <w:pPr>
        <w:spacing w:after="100"/>
      </w:pPr>
      <w:r>
        <w:t xml:space="preserve">Record the reason. A rejected request resubmitted through a different approver is a pattern worth being able to see.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Requester  ·  Budget Holder  ·  Finance Lead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2026-08-07T22:13:29.410Z</dcterms:created>
  <dcterms:modified xsi:type="dcterms:W3CDTF">2026-08-07T22:13:29.410Z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