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60"/>
      </w:pPr>
      <w:r>
        <w:rPr>
          <w:b/>
          <w:bCs/>
          <w:color w:val="1A2744"/>
        </w:rPr>
        <w:t xml:space="preserve">Internal audit procedure</w:t>
      </w:r>
    </w:p>
    <w:p>
      <w:pPr>
        <w:spacing w:after="100"/>
      </w:pPr>
      <w:r>
        <w:rPr>
          <w:color w:val="64748B"/>
          <w:sz w:val="18"/>
          <w:szCs w:val="18"/>
        </w:rPr>
        <w:t xml:space="preserve">Manual  ·  12 steps  ·  3 roles  ·  Created Aug 7, 2026  ·  Updated Aug 7, 2026  ·  v1</w:t>
      </w:r>
    </w:p>
    <w:p>
      <w:pPr>
        <w:spacing w:after="240"/>
      </w:pPr>
      <w:r>
        <w:rPr>
          <w:color w:val="64748B"/>
        </w:rPr>
        <w:t xml:space="preserve">This is a free starting point from sendabrief.com, not compliance advice. It is written to be adapted.
Change these before you use it:
- Define your major and minor nonconformity criteria concretely. Left to judgment, everything becomes minor.
- Set who can audit which areas, given your size, and record the compensating control where independence is genuinely impossible.
- Name the standard or criteria you audit against, and reference the specific clauses if you are certified.
- Set the verification interval in step 12 long enough that recurrence would actually have had a chance to happen.
- This is a starting point, not certification advice. Have it reviewed by whoever is accountable for your management system.
Suggested review cadence: Annually, and before any external audit. Also review if internal audits have stopped producing findings, which usually means the process has become a formality rather than that everything is fine.
Source: https://sendabrief.com/templates/internal-audit-procedure</w:t>
      </w:r>
    </w:p>
    <w:p>
      <w:pPr>
        <w:pStyle w:val="Heading3"/>
        <w:spacing w:after="60" w:before="120"/>
      </w:pPr>
      <w:r>
        <w:rPr>
          <w:b/>
          <w:bCs/>
          <w:color w:val="64748B"/>
          <w:sz w:val="16"/>
          <w:szCs w:val="16"/>
        </w:rPr>
        <w:t xml:space="preserve">TRIGGER</w:t>
      </w:r>
    </w:p>
    <w:p>
      <w:pPr>
        <w:shd w:fill="F1F5F9" w:color="auto" w:val="clear"/>
        <w:spacing w:after="200"/>
      </w:pPr>
      <w:r>
        <w:t xml:space="preserve">On the scheduled audit date from the annual audit programme, or when triggered by a recurring problem.</w:t>
      </w:r>
    </w:p>
    <w:p>
      <w:pPr>
        <w:pStyle w:val="Heading3"/>
        <w:spacing w:after="100" w:before="120"/>
      </w:pPr>
      <w:r>
        <w:rPr>
          <w:b/>
          <w:bCs/>
          <w:color w:val="64748B"/>
          <w:sz w:val="16"/>
          <w:szCs w:val="16"/>
        </w:rPr>
        <w:t xml:space="preserve">12 STEPS</w:t>
      </w: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1. </w:t>
      </w:r>
      <w:r>
        <w:rPr>
          <w:b/>
          <w:bCs/>
          <w:sz w:val="24"/>
          <w:szCs w:val="24"/>
        </w:rPr>
        <w:t xml:space="preserve">Quality Manager: Quality Manager prepares an annual audit programme covering every area, weighted by risk and by past findings.</w:t>
      </w:r>
      <w:r>
        <w:rPr>
          <w:color w:val="64748B"/>
          <w:sz w:val="16"/>
          <w:szCs w:val="16"/>
        </w:rPr>
        <w:t xml:space="preserve">   [Annually, before the year starts]</w:t>
      </w:r>
    </w:p>
    <w:p>
      <w:pPr>
        <w:spacing w:after="100"/>
      </w:pPr>
      <w:r>
        <w:rPr>
          <w:b/>
          <w:bCs/>
        </w:rPr>
        <w:t xml:space="preserve">Quality Manager</w:t>
      </w:r>
      <w:r>
        <w:t xml:space="preserve">: Quality Manager prepares an annual audit programme covering every area, weighted by risk and by past findings.</w:t>
      </w:r>
    </w:p>
    <w:p>
      <w:pPr>
        <w:spacing w:after="100"/>
      </w:pPr>
      <w:r>
        <w:t xml:space="preserve">Risk-weighted, not evenly spread. Auditing the well-run area as often as the troubled one wastes the programme's capacity.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2. </w:t>
      </w:r>
      <w:r>
        <w:rPr>
          <w:b/>
          <w:bCs/>
          <w:sz w:val="24"/>
          <w:szCs w:val="24"/>
        </w:rPr>
        <w:t xml:space="preserve">Quality Manager: Quality Manager assigns a Lead Auditor who is independent of the area being audited.</w:t>
      </w:r>
    </w:p>
    <w:p>
      <w:pPr>
        <w:spacing w:after="100"/>
      </w:pPr>
      <w:r>
        <w:rPr>
          <w:b/>
          <w:bCs/>
        </w:rPr>
        <w:t xml:space="preserve">Quality Manager</w:t>
      </w:r>
      <w:r>
        <w:t xml:space="preserve">: Quality Manager assigns a Lead Auditor who is independent of the area being audited.</w:t>
      </w:r>
    </w:p>
    <w:p>
      <w:pPr>
        <w:spacing w:after="100"/>
      </w:pPr>
      <w:r>
        <w:t xml:space="preserve">Independence is the point. Someone auditing their own area will not find what they have stopped noticing, however honest they are.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Independent auditor available: Go to step 3: Lead Auditor: Lead Auditor confirms the scope, the criteria being audited against, and the date with the Auditee in advance.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No independent auditor: Go to step 11: Quality Manager: Quality Manager arranges an external or cross-site auditor for that area, or documents why independence cannot be achieved and what compensates for it.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3. </w:t>
      </w:r>
      <w:r>
        <w:rPr>
          <w:b/>
          <w:bCs/>
          <w:sz w:val="24"/>
          <w:szCs w:val="24"/>
        </w:rPr>
        <w:t xml:space="preserve">Lead Auditor: Lead Auditor confirms the scope, the criteria being audited against, and the date with the Auditee in advance.</w:t>
      </w:r>
    </w:p>
    <w:p>
      <w:pPr>
        <w:spacing w:after="100"/>
      </w:pPr>
      <w:r>
        <w:rPr>
          <w:b/>
          <w:bCs/>
        </w:rPr>
        <w:t xml:space="preserve">Lead Auditor</w:t>
      </w:r>
      <w:r>
        <w:t xml:space="preserve">: Lead Auditor confirms the scope, the criteria being audited against, and the date with the Auditee in advance.</w:t>
      </w:r>
    </w:p>
    <w:p>
      <w:pPr>
        <w:spacing w:after="100"/>
      </w:pPr>
      <w:r>
        <w:t xml:space="preserve">Named criteria, not "a general audit". An audit with no stated criteria produces opinions rather than findings.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4. </w:t>
      </w:r>
      <w:r>
        <w:rPr>
          <w:b/>
          <w:bCs/>
          <w:sz w:val="24"/>
          <w:szCs w:val="24"/>
        </w:rPr>
        <w:t xml:space="preserve">Lead Auditor: Lead Auditor reviews the documented procedure for the area before observing anything.</w:t>
      </w:r>
    </w:p>
    <w:p>
      <w:pPr>
        <w:spacing w:after="100"/>
      </w:pPr>
      <w:r>
        <w:rPr>
          <w:b/>
          <w:bCs/>
        </w:rPr>
        <w:t xml:space="preserve">Lead Auditor</w:t>
      </w:r>
      <w:r>
        <w:t xml:space="preserve">: Lead Auditor reviews the documented procedure for the area before observing anything.</w:t>
      </w:r>
    </w:p>
    <w:p>
      <w:pPr>
        <w:spacing w:after="100"/>
      </w:pPr>
      <w:r>
        <w:t xml:space="preserve">Read first, so you are comparing practice against the document rather than against your own assumptions about how it should work.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5. </w:t>
      </w:r>
      <w:r>
        <w:rPr>
          <w:b/>
          <w:bCs/>
          <w:sz w:val="24"/>
          <w:szCs w:val="24"/>
        </w:rPr>
        <w:t xml:space="preserve">Lead Auditor: Lead Auditor observes the process being performed and interviews the people who perform it.</w:t>
      </w:r>
    </w:p>
    <w:p>
      <w:pPr>
        <w:spacing w:after="100"/>
      </w:pPr>
      <w:r>
        <w:rPr>
          <w:b/>
          <w:bCs/>
        </w:rPr>
        <w:t xml:space="preserve">Lead Auditor</w:t>
      </w:r>
      <w:r>
        <w:t xml:space="preserve">: Lead Auditor observes the process being performed and interviews the people who perform it.</w:t>
      </w:r>
    </w:p>
    <w:p>
      <w:pPr>
        <w:spacing w:after="100"/>
      </w:pPr>
      <w:r>
        <w:t xml:space="preserve">Observe the work, do not only read records. Records show what was written down; observation shows what happens.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6. </w:t>
      </w:r>
      <w:r>
        <w:rPr>
          <w:b/>
          <w:bCs/>
          <w:sz w:val="24"/>
          <w:szCs w:val="24"/>
        </w:rPr>
        <w:t xml:space="preserve">Lead Auditor: Lead Auditor collects objective evidence for anything they intend to raise: a record, a photograph, a specific instance with a date.</w:t>
      </w:r>
    </w:p>
    <w:p>
      <w:pPr>
        <w:spacing w:after="100"/>
      </w:pPr>
      <w:r>
        <w:rPr>
          <w:b/>
          <w:bCs/>
        </w:rPr>
        <w:t xml:space="preserve">Lead Auditor</w:t>
      </w:r>
      <w:r>
        <w:t xml:space="preserve">: Lead Auditor collects objective evidence for anything they intend to raise: a record, a photograph, a specific instance with a date.</w:t>
      </w:r>
    </w:p>
    <w:p>
      <w:pPr>
        <w:spacing w:after="100"/>
      </w:pPr>
      <w:r>
        <w:t xml:space="preserve">Evidence, not impression. A finding without evidence will be argued away, and rightly so.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7. </w:t>
      </w:r>
      <w:r>
        <w:rPr>
          <w:b/>
          <w:bCs/>
          <w:sz w:val="24"/>
          <w:szCs w:val="24"/>
        </w:rPr>
        <w:t xml:space="preserve">Lead Auditor: Lead Auditor classifies each finding as a major nonconformity, a minor nonconformity, or an opportunity for improvement.</w:t>
      </w:r>
    </w:p>
    <w:p>
      <w:pPr>
        <w:spacing w:after="100"/>
      </w:pPr>
      <w:r>
        <w:rPr>
          <w:b/>
          <w:bCs/>
        </w:rPr>
        <w:t xml:space="preserve">Lead Auditor</w:t>
      </w:r>
      <w:r>
        <w:t xml:space="preserve">: Lead Auditor classifies each finding as a major nonconformity, a minor nonconformity, or an opportunity for improvement.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Minor or improvement: Go to step 8: Lead Auditor: Lead Auditor presents findings to the Auditee at a closing meeting, confirming each is factually correct before it is recorded.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Major nonconformity: Go to step 10: Lead Auditor: Lead Auditor notifies the Quality Manager immediately of any major nonconformity rather than waiting for the report.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8. </w:t>
      </w:r>
      <w:r>
        <w:rPr>
          <w:b/>
          <w:bCs/>
          <w:sz w:val="24"/>
          <w:szCs w:val="24"/>
        </w:rPr>
        <w:t xml:space="preserve">Lead Auditor: Lead Auditor presents findings to the Auditee at a closing meeting, confirming each is factually correct before it is recorded.</w:t>
      </w:r>
    </w:p>
    <w:p>
      <w:pPr>
        <w:spacing w:after="100"/>
      </w:pPr>
      <w:r>
        <w:rPr>
          <w:b/>
          <w:bCs/>
        </w:rPr>
        <w:t xml:space="preserve">Lead Auditor</w:t>
      </w:r>
      <w:r>
        <w:t xml:space="preserve">: Lead Auditor presents findings to the Auditee at a closing meeting, confirming each is factually correct before it is recorded.</w:t>
      </w:r>
    </w:p>
    <w:p>
      <w:pPr>
        <w:spacing w:after="100"/>
      </w:pPr>
      <w:r>
        <w:t xml:space="preserve">Confirm the facts, not the conclusion. A finding the auditee disputes on facts is usually the auditor having misunderstood the process.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9. </w:t>
      </w:r>
      <w:r>
        <w:rPr>
          <w:b/>
          <w:bCs/>
          <w:sz w:val="24"/>
          <w:szCs w:val="24"/>
        </w:rPr>
        <w:t xml:space="preserve">Auditee: Auditee agrees a corrective action and a date for each nonconformity, and owns it.</w:t>
      </w:r>
    </w:p>
    <w:p>
      <w:pPr>
        <w:spacing w:after="100"/>
      </w:pPr>
      <w:r>
        <w:rPr>
          <w:b/>
          <w:bCs/>
        </w:rPr>
        <w:t xml:space="preserve">Auditee</w:t>
      </w:r>
      <w:r>
        <w:t xml:space="preserve">: Auditee agrees a corrective action and a date for each nonconformity, and owns it.</w:t>
      </w:r>
    </w:p>
    <w:p>
      <w:pPr>
        <w:spacing w:after="100"/>
      </w:pPr>
      <w:r>
        <w:t xml:space="preserve">The auditee owns the action, not the auditor. An action owned by the person who found it never gets done.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Actions agreed: Go to step 12: Quality Manager: Quality Manager verifies each corrective action was completed and was effective, and closes the finding only then.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10. </w:t>
      </w:r>
      <w:r>
        <w:rPr>
          <w:b/>
          <w:bCs/>
          <w:sz w:val="24"/>
          <w:szCs w:val="24"/>
        </w:rPr>
        <w:t xml:space="preserve">Lead Auditor: Lead Auditor notifies the Quality Manager immediately of any major nonconformity rather than waiting for the report.</w:t>
      </w:r>
    </w:p>
    <w:p>
      <w:pPr>
        <w:spacing w:after="100"/>
      </w:pPr>
      <w:r>
        <w:rPr>
          <w:b/>
          <w:bCs/>
        </w:rPr>
        <w:t xml:space="preserve">Lead Auditor</w:t>
      </w:r>
      <w:r>
        <w:t xml:space="preserve">: Lead Auditor notifies the Quality Manager immediately of any major nonconformity rather than waiting for the report.</w:t>
      </w:r>
    </w:p>
    <w:p>
      <w:pPr>
        <w:spacing w:after="100"/>
      </w:pPr>
      <w:r>
        <w:t xml:space="preserve">Major means something is materially wrong now. Holding it until a report is circulated next week wastes the time that matters.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Escalated: Go to step 8: Lead Auditor: Lead Auditor presents findings to the Auditee at a closing meeting, confirming each is factually correct before it is recorded.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11. </w:t>
      </w:r>
      <w:r>
        <w:rPr>
          <w:b/>
          <w:bCs/>
          <w:sz w:val="24"/>
          <w:szCs w:val="24"/>
        </w:rPr>
        <w:t xml:space="preserve">Quality Manager: Quality Manager arranges an external or cross-site auditor for that area, or documents why independence cannot be achieved and what compensates for it.</w:t>
      </w:r>
    </w:p>
    <w:p>
      <w:pPr>
        <w:spacing w:after="100"/>
      </w:pPr>
      <w:r>
        <w:rPr>
          <w:b/>
          <w:bCs/>
        </w:rPr>
        <w:t xml:space="preserve">Quality Manager</w:t>
      </w:r>
      <w:r>
        <w:t xml:space="preserve">: Quality Manager arranges an external or cross-site auditor for that area, or documents why independence cannot be achieved and what compensates for it.</w:t>
      </w:r>
    </w:p>
    <w:p>
      <w:pPr>
        <w:spacing w:after="100"/>
      </w:pPr>
      <w:r>
        <w:t xml:space="preserve">In a small organisation full independence is sometimes impossible. Say so in writing and state the compensating control; do not quietly ignore it.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Resolved: Go to step 3: Lead Auditor: Lead Auditor confirms the scope, the criteria being audited against, and the date with the Auditee in advance.</w:t>
      </w:r>
    </w:p>
    <w:p>
      <w:pPr>
        <w:spacing w:after="100"/>
      </w:pPr>
    </w:p>
    <w:p>
      <w:pPr>
        <w:spacing w:after="100"/>
        <w:ind w:left="200"/>
      </w:pPr>
      <w:r>
        <w:rPr>
          <w:b/>
          <w:bCs/>
          <w:color w:val="1A2744"/>
          <w:sz w:val="24"/>
          <w:szCs w:val="24"/>
        </w:rPr>
        <w:t xml:space="preserve">12. </w:t>
      </w:r>
      <w:r>
        <w:rPr>
          <w:b/>
          <w:bCs/>
          <w:sz w:val="24"/>
          <w:szCs w:val="24"/>
        </w:rPr>
        <w:t xml:space="preserve">Quality Manager: Quality Manager verifies each corrective action was completed and was effective, and closes the finding only then.</w:t>
      </w:r>
      <w:r>
        <w:rPr>
          <w:color w:val="64748B"/>
          <w:sz w:val="16"/>
          <w:szCs w:val="16"/>
        </w:rPr>
        <w:t xml:space="preserve">   [After the agreed action date]</w:t>
      </w:r>
    </w:p>
    <w:p>
      <w:pPr>
        <w:spacing w:after="100"/>
      </w:pPr>
      <w:r>
        <w:rPr>
          <w:b/>
          <w:bCs/>
        </w:rPr>
        <w:t xml:space="preserve">Quality Manager</w:t>
      </w:r>
      <w:r>
        <w:t xml:space="preserve">: Quality Manager verifies each corrective action was completed and was effective, and closes the finding only then.</w:t>
      </w:r>
    </w:p>
    <w:p>
      <w:pPr>
        <w:spacing w:after="100"/>
      </w:pPr>
      <w:r>
        <w:t xml:space="preserve">Closed on evidence of effectiveness, not on the action being marked done. A finding closed on a promise reappears at the next audit.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Effective, closed: Ends the procedure</w:t>
      </w:r>
    </w:p>
    <w:p>
      <w:pPr>
        <w:spacing w:after="40"/>
        <w:ind w:left="480"/>
      </w:pPr>
      <w:r>
        <w:rPr>
          <w:color w:val="64748B"/>
          <w:sz w:val="18"/>
          <w:szCs w:val="18"/>
        </w:rPr>
        <w:t xml:space="preserve">Not effective: Go to step 9: Auditee: Auditee agrees a corrective action and a date for each nonconformity, and owns it.</w:t>
      </w:r>
    </w:p>
    <w:p>
      <w:pPr>
        <w:spacing w:after="100"/>
      </w:pPr>
    </w:p>
    <w:p>
      <w:pPr>
        <w:pStyle w:val="Heading3"/>
        <w:spacing w:after="60" w:before="160"/>
      </w:pPr>
      <w:r>
        <w:rPr>
          <w:b/>
          <w:bCs/>
          <w:color w:val="64748B"/>
          <w:sz w:val="16"/>
          <w:szCs w:val="16"/>
        </w:rPr>
        <w:t xml:space="preserve">ROLES INVOLVED</w:t>
      </w:r>
    </w:p>
    <w:p>
      <w:pPr>
        <w:spacing w:after="160"/>
      </w:pPr>
      <w:r>
        <w:t xml:space="preserve">Lead Auditor  ·  Auditee  ·  Quality Manager</w:t>
      </w:r>
    </w:p>
    <w:p>
      <w:pPr>
        <w:pBdr>
          <w:top w:val="single" w:color="CCCCCC" w:sz="4"/>
        </w:pBdr>
        <w:spacing w:before="400"/>
        <w:jc w:val="center"/>
      </w:pPr>
      <w:r>
        <w:rPr>
          <w:color w:val="888888"/>
          <w:sz w:val="16"/>
          <w:szCs w:val="16"/>
        </w:rPr>
        <w:t xml:space="preserve">Generated by </w:t>
      </w:r>
      <w:r>
        <w:rPr>
          <w:b/>
          <w:bCs/>
          <w:color w:val="888888"/>
          <w:sz w:val="16"/>
          <w:szCs w:val="16"/>
        </w:rPr>
        <w:t xml:space="preserve">Sendabrief</w:t>
      </w:r>
      <w:r>
        <w:rPr>
          <w:color w:val="888888"/>
          <w:sz w:val="16"/>
          <w:szCs w:val="16"/>
        </w:rPr>
        <w:t xml:space="preserve"> · August 7,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2026-08-07T22:13:29.527Z</dcterms:created>
  <dcterms:modified xsi:type="dcterms:W3CDTF">2026-08-07T22:13:29.527Z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