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Nonconformance and corrective action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Define your severity levels in step 2 with concrete criteria, since "could reach a customer" needs to mean something specific in your business.
- Set the effectiveness interval in step 9 per issue type. Thirty days suits a frequent process; a quarterly process needs at least two cycles.
- Name your actual register or tracking system, and make sure step 6 can actually be searched. An unsearchable register makes recurrence invisible.
- If you are certified to a standard, check the terminology it expects (nonconformity, corrective action, preventive action) and align the field names.
- This is a starting point, not certification or safety advice. Have it reviewed by whoever is accountable for your quality system.
Suggested review cadence: Annually, and after any recurrence that reached a customer. A recurrence is direct evidence this procedure needs work.
Source: https://sendabrief.com/templates/corrective-action-capa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nonconformance is identified: a customer complaint, an internal check failure, an audit finding, or a repeated incident.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Reporter: Reporter records what was observed, when, where, and the immediate effect, in factual terms.</w:t>
      </w:r>
    </w:p>
    <w:p>
      <w:pPr>
        <w:spacing w:after="100"/>
      </w:pPr>
      <w:r>
        <w:rPr>
          <w:b/>
          <w:bCs/>
        </w:rPr>
        <w:t xml:space="preserve">Reporter</w:t>
      </w:r>
      <w:r>
        <w:t xml:space="preserve">: Reporter records what was observed, when, where, and the immediate effect, in factual terms.</w:t>
      </w:r>
    </w:p>
    <w:p>
      <w:pPr>
        <w:spacing w:after="100"/>
      </w:pPr>
      <w:r>
        <w:t xml:space="preserve">Observation, not diagnosis. "Three units shipped without the final inspection stamp" is usable; "QC was careless" closes off the investigation before it starts.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Quality Manager: Quality Manager assesses whether anything unsafe or non-conforming has reached or could reach a customer.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assesses whether anything unsafe or non-conforming has reached or could reach a customer.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Contained internally: Go to step 4: Quality Manager: Quality Manager assigns a single named Action Owner and a target date.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Reached or could reach a customer: Go to step 3: Quality Manager: Quality Manager takes containment action: quarantine affected stock, halt the affected process, and notify whoever must be told.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Quality Manager: Quality Manager takes containment action: quarantine affected stock, halt the affected process, and notify whoever must be told.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takes containment action: quarantine affected stock, halt the affected process, and notify whoever must be told.</w:t>
      </w:r>
    </w:p>
    <w:p>
      <w:pPr>
        <w:spacing w:after="100"/>
      </w:pPr>
      <w:r>
        <w:t xml:space="preserve">Containment comes before investigation. Stop the bleeding first, then find out why, and record what was contained and when.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Contained: Go to step 4: Quality Manager: Quality Manager assigns a single named Action Owner and a target date.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Quality Manager: Quality Manager assigns a single named Action Owner and a target date.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assigns a single named Action Owner and a target date.</w:t>
      </w:r>
    </w:p>
    <w:p>
      <w:pPr>
        <w:spacing w:after="100"/>
      </w:pPr>
      <w:r>
        <w:t xml:space="preserve">One named owner. An action assigned to a team or a department is assigned to nobody.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Action Owner: Action Owner establishes the root cause, asking why until the answer is a process or system rather than a person.</w:t>
      </w:r>
    </w:p>
    <w:p>
      <w:pPr>
        <w:spacing w:after="100"/>
      </w:pPr>
      <w:r>
        <w:rPr>
          <w:b/>
          <w:bCs/>
        </w:rPr>
        <w:t xml:space="preserve">Action Owner</w:t>
      </w:r>
      <w:r>
        <w:t xml:space="preserve">: Action Owner establishes the root cause, asking why until the answer is a process or system rather than a person.</w:t>
      </w:r>
    </w:p>
    <w:p>
      <w:pPr>
        <w:spacing w:after="100"/>
      </w:pPr>
      <w:r>
        <w:t xml:space="preserve">If the answer is "someone forgot", keep going: why was forgetting possible, and why did nothing catch it? A cause you cannot design against is not a root cause.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Action Owner: Action Owner checks whether the same or a similar issue has been raised before.</w:t>
      </w:r>
    </w:p>
    <w:p>
      <w:pPr>
        <w:spacing w:after="100"/>
      </w:pPr>
      <w:r>
        <w:rPr>
          <w:b/>
          <w:bCs/>
        </w:rPr>
        <w:t xml:space="preserve">Action Owner</w:t>
      </w:r>
      <w:r>
        <w:t xml:space="preserve">: Action Owner checks whether the same or a similar issue has been raised before.</w:t>
      </w:r>
    </w:p>
    <w:p>
      <w:pPr>
        <w:spacing w:after="100"/>
      </w:pPr>
      <w:r>
        <w:t xml:space="preserve">Search the register before designing anything. A recurrence means the earlier corrective action failed, and repeating it will fail again.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First occurrence: Go to step 7: Action Owner: Action Owner defines the corrective action that addresses the root cause, not just the instance.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Recurrence: Go to step 11: Quality Manager: Quality Manager escalates the recurrence, reviews why the previous action was ineffective, and treats that as the problem to solve.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Action Owner: Action Owner defines the corrective action that addresses the root cause, not just the instance.</w:t>
      </w:r>
    </w:p>
    <w:p>
      <w:pPr>
        <w:spacing w:after="100"/>
      </w:pPr>
      <w:r>
        <w:rPr>
          <w:b/>
          <w:bCs/>
        </w:rPr>
        <w:t xml:space="preserve">Action Owner</w:t>
      </w:r>
      <w:r>
        <w:t xml:space="preserve">: Action Owner defines the corrective action that addresses the root cause, not just the instance.</w:t>
      </w:r>
    </w:p>
    <w:p>
      <w:pPr>
        <w:spacing w:after="100"/>
      </w:pPr>
      <w:r>
        <w:t xml:space="preserve">Retraining one person is almost never a corrective action. If the process allowed the error, the process is what has to change.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Action Owner: Action Owner implements the action and updates every procedure, form, or check the change affects.</w:t>
      </w:r>
      <w:r>
        <w:rPr>
          <w:color w:val="64748B"/>
          <w:sz w:val="16"/>
          <w:szCs w:val="16"/>
        </w:rPr>
        <w:t xml:space="preserve">   [By the agreed target date]</w:t>
      </w:r>
    </w:p>
    <w:p>
      <w:pPr>
        <w:spacing w:after="100"/>
      </w:pPr>
      <w:r>
        <w:rPr>
          <w:b/>
          <w:bCs/>
        </w:rPr>
        <w:t xml:space="preserve">Action Owner</w:t>
      </w:r>
      <w:r>
        <w:t xml:space="preserve">: Action Owner implements the action and updates every procedure, form, or check the change affects.</w:t>
      </w:r>
    </w:p>
    <w:p>
      <w:pPr>
        <w:spacing w:after="100"/>
      </w:pPr>
      <w:r>
        <w:t xml:space="preserve">This is where corrective action connects to document control. A change that never reaches the written procedure has not really happened.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Quality Manager: Quality Manager verifies after a defined interval that the issue has not recurred and the change is being followed as intended.</w:t>
      </w:r>
      <w:r>
        <w:rPr>
          <w:color w:val="64748B"/>
          <w:sz w:val="16"/>
          <w:szCs w:val="16"/>
        </w:rPr>
        <w:t xml:space="preserve">   [At least 30 days after implementation]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verifies after a defined interval that the issue has not recurred and the change is being followed as intended.</w:t>
      </w:r>
    </w:p>
    <w:p>
      <w:pPr>
        <w:spacing w:after="100"/>
      </w:pPr>
      <w:r>
        <w:t xml:space="preserve">The effectiveness check is the step that separates a corrective action system from a logbook. Set the interval to something long enough for recurrence to be possible.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Effective: Go to step 10: Quality Manager: Quality Manager closes the record with the root cause, the action taken, and the evidence of effectiveness.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effective: Go to step 5: Action Owner: Action Owner establishes the root cause, asking why until the answer is a process or system rather than a person.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Quality Manager: Quality Manager closes the record with the root cause, the action taken, and the evidence of effectiveness.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closes the record with the root cause, the action taken, and the evidence of effectiveness.</w:t>
      </w:r>
    </w:p>
    <w:p>
      <w:pPr>
        <w:spacing w:after="100"/>
      </w:pPr>
      <w:r>
        <w:t xml:space="preserve">All three, or the record cannot answer anything useful later.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Quality Manager: Quality Manager escalates the recurrence, reviews why the previous action was ineffective, and treats that as the problem to solve.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escalates the recurrence, reviews why the previous action was ineffective, and treats that as the problem to solve.</w:t>
      </w:r>
    </w:p>
    <w:p>
      <w:pPr>
        <w:spacing w:after="100"/>
      </w:pPr>
      <w:r>
        <w:t xml:space="preserve">A recurrence is a failure of the corrective action process, not just of the process that failed. Escalating it is what stops the loop.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Escalated, reinvestigating: Go to step 5: Action Owner: Action Owner establishes the root cause, asking why until the answer is a process or system rather than a person.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Reporter  ·  Quality Manager  ·  Action Owner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2026-08-07T22:13:29.262Z</dcterms:created>
  <dcterms:modified xsi:type="dcterms:W3CDTF">2026-08-07T22:13:29.262Z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