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Backup and restore verification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backups are monitored and, more importantly, restore-tested on a schedule, so recovery is proven rather than assumed.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Daily for the automated job, and monthly for the restore test.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IT Administrator confirms the backup job completed and checks the log rather than only the status indicator.</w:t>
      </w:r>
      <w:r>
        <w:rPr>
          <w:color w:val="64748B"/>
          <w:sz w:val="16"/>
          <w:szCs w:val="16"/>
        </w:rPr>
        <w:t xml:space="preserve">   [Daily]</w:t>
      </w:r>
    </w:p>
    <w:p>
      <w:pPr>
        <w:spacing w:after="100"/>
      </w:pPr>
      <w:r>
        <w:t xml:space="preserve">A job can report success while silently skipping files it could not read. The log shows what was actually captured.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Completed cleanly: Go to step 2: IT Administrator confirms the backup size is within the expected range for the data set.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Failed or partial: Go to step 8: IT Administrator investigates the failure, reruns the job, and escalates to the IT Lead if it fails again.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IT Administrator confirms the backup size is within the expected range for the data set.</w:t>
      </w:r>
    </w:p>
    <w:p>
      <w:pPr>
        <w:spacing w:after="100"/>
      </w:pPr>
      <w:r>
        <w:t xml:space="preserve">A backup suddenly much smaller than usual is the classic sign of a source path that moved. The job still says success.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IT Administrator confirms coverage against the list of systems and data that must be backed up.</w:t>
      </w:r>
    </w:p>
    <w:p>
      <w:pPr>
        <w:spacing w:after="100"/>
      </w:pPr>
      <w:r>
        <w:t xml:space="preserve">Coverage against a written list, reviewed when systems are added. New systems not added to the backup scope are the most common gap, and nobody notices until the restore.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in scope covered: Go to step 4: IT Administrator confirms at least one copy is held off-site or in a separate account, and is not writable from the primary environment.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Gap found: Go to step 9: IT Administrator adds the missing system to the backup scope and records why it was missing.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IT Administrator confirms at least one copy is held off-site or in a separate account, and is not writable from the primary environment.</w:t>
      </w:r>
    </w:p>
    <w:p>
      <w:pPr>
        <w:spacing w:after="100"/>
      </w:pPr>
      <w:r>
        <w:t xml:space="preserve">Separation is what makes a backup survive ransomware or a compromised admin account. A backup reachable with the same credentials as production is not a backup.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IT Administrator performs a restore test to an isolated location, restoring real data rather than checking the job would run.</w:t>
      </w:r>
      <w:r>
        <w:rPr>
          <w:color w:val="64748B"/>
          <w:sz w:val="16"/>
          <w:szCs w:val="16"/>
        </w:rPr>
        <w:t xml:space="preserve">   [Monthly]</w:t>
      </w:r>
    </w:p>
    <w:p>
      <w:pPr>
        <w:spacing w:after="100"/>
      </w:pPr>
      <w:r>
        <w:t xml:space="preserve">Actually restore, to somewhere isolated. This is the only step that proves anything, and it is the one that gets deferred indefinitely.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Restore succeeded: Go to step 6: System Owner confirms the restored data is complete and usable, opening records and checking the most recent entries.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Restore failed: Go to step 10: IT Lead treats the failed restore as an incident, identifies the cause, and sets a date for a re-test.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System Owner confirms the restored data is complete and usable, opening records and checking the most recent entries.</w:t>
      </w:r>
    </w:p>
    <w:p>
      <w:pPr>
        <w:spacing w:after="100"/>
      </w:pPr>
      <w:r>
        <w:t xml:space="preserve">The system owner checks usability, not IT. A technically successful restore of subtly corrupted data still fails the business.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Usable: Go to step 7: IT Administrator records the test: date, what was restored, how long it took, and who verified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Incomplete or corrupt: Go to step 10: IT Lead treats the failed restore as an incident, identifies the cause, and sets a date for a re-test.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IT Administrator records the test: date, what was restored, how long it took, and who verified it.</w:t>
      </w:r>
    </w:p>
    <w:p>
      <w:pPr>
        <w:spacing w:after="100"/>
      </w:pPr>
      <w:r>
        <w:t xml:space="preserve">Record the elapsed time. That figure is your real recovery time, and it is usually much longer than anyone assumes.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Recorded: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IT Administrator investigates the failure, reruns the job, and escalates to the IT Lead if it fails again.</w:t>
      </w:r>
    </w:p>
    <w:p>
      <w:pPr>
        <w:spacing w:after="100"/>
      </w:pPr>
      <w:r>
        <w:t xml:space="preserve">Two consecutive failures is an incident, not a task. Silent repeated failure is how organisations end up with no usable backup at all.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Rerun succeeded: Go to step 2: IT Administrator confirms the backup size is within the expected range for the data set.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Failed again: Go to step 11: IT Lead escalates repeated backup failure, arranges an interim protection method, and informs whoever owns the risk.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IT Administrator adds the missing system to the backup scope and records why it was missing.</w:t>
      </w:r>
    </w:p>
    <w:p>
      <w:pPr>
        <w:spacing w:after="100"/>
      </w:pPr>
      <w:r>
        <w:t xml:space="preserve">Record the cause. It is nearly always a provisioning process that does not include adding new systems to backup, which is the real fix.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Scope corrected: Go to step 4: IT Administrator confirms at least one copy is held off-site or in a separate account, and is not writable from the primary environment.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IT Lead treats the failed restore as an incident, identifies the cause, and sets a date for a re-test.</w:t>
      </w:r>
    </w:p>
    <w:p>
      <w:pPr>
        <w:spacing w:after="100"/>
      </w:pPr>
      <w:r>
        <w:t xml:space="preserve">A failed restore is the most serious finding this procedure can produce, because it means the protection you believed in does not exist.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Fixed, re-test scheduled: Go to step 5: IT Administrator performs a restore test to an isolated location, restoring real data rather than checking the job would run.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IT Lead escalates repeated backup failure, arranges an interim protection method, and informs whoever owns the risk.</w:t>
      </w:r>
    </w:p>
    <w:p>
      <w:pPr>
        <w:spacing w:after="100"/>
      </w:pPr>
      <w:r>
        <w:t xml:space="preserve">Somebody outside IT needs to know the organisation is currently unprotected. That is a business decision, not a technical one.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Interim protection in place: Go to step 8: IT Administrator investigates the failure, reruns the job, and escalates to the IT Lead if it fails again.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IT Administrator  ·  System Owner  ·  IT Lead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Quarterly, and immediately after adding any system, changing backup tooling, or any failed restore.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List the systems and data in scope explicitly, and add reviewing that list to your system provisioning procedure.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recovery point and recovery time objectives, then check whether the elapsed time recorded in step 7 actually meets them.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restore test frequency by criticality rather than uniformly monthly.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 where decryption keys and credentials are held and that they are not stored only inside the system being backed up. This is a genuinely common single point of failure.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your retention periods, including any legal minimum, and confirm them with whoever owns your compliance.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https://sendabrief.com/templates/backup-and-restore-verification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2026-09-02T07:05:14.564Z</dcterms:created>
  <dcterms:modified xsi:type="dcterms:W3CDTF">2026-09-02T07:05:14.564Z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